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4EB" w:rsidRPr="00D723B1" w:rsidRDefault="007C24EB"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ADMINISTRACINĖS PASLAUGOS TEIKIMO APRAŠYMAS</w:t>
      </w:r>
    </w:p>
    <w:bookmarkStart w:id="0" w:name="Tekstas6"/>
    <w:p w:rsidR="007C24EB" w:rsidRPr="00D723B1" w:rsidRDefault="00E34CBA" w:rsidP="00A91ACB">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fldChar w:fldCharType="begin">
          <w:ffData>
            <w:name w:val="Tekstas6"/>
            <w:enabled/>
            <w:calcOnExit w:val="0"/>
            <w:textInput>
              <w:default w:val="DĖL"/>
              <w:format w:val="Didžiosios raidės"/>
            </w:textInput>
          </w:ffData>
        </w:fldChar>
      </w:r>
      <w:r w:rsidR="007C24EB" w:rsidRPr="00D723B1">
        <w:rPr>
          <w:rFonts w:ascii="Times New Roman" w:hAnsi="Times New Roman" w:cs="Times New Roman"/>
          <w:b/>
          <w:bCs/>
          <w:sz w:val="24"/>
          <w:szCs w:val="24"/>
          <w:lang w:eastAsia="lt-LT"/>
        </w:rPr>
        <w:instrText xml:space="preserve"> FORMTEXT </w:instrText>
      </w:r>
      <w:r w:rsidRPr="00D723B1">
        <w:rPr>
          <w:rFonts w:ascii="Times New Roman" w:hAnsi="Times New Roman" w:cs="Times New Roman"/>
          <w:b/>
          <w:bCs/>
          <w:sz w:val="24"/>
          <w:szCs w:val="24"/>
          <w:lang w:eastAsia="lt-LT"/>
        </w:rPr>
      </w:r>
      <w:r w:rsidRPr="00D723B1">
        <w:rPr>
          <w:rFonts w:ascii="Times New Roman" w:hAnsi="Times New Roman" w:cs="Times New Roman"/>
          <w:b/>
          <w:bCs/>
          <w:sz w:val="24"/>
          <w:szCs w:val="24"/>
          <w:lang w:eastAsia="lt-LT"/>
        </w:rPr>
        <w:fldChar w:fldCharType="separate"/>
      </w:r>
      <w:r w:rsidR="007C24EB" w:rsidRPr="00D723B1">
        <w:rPr>
          <w:rFonts w:ascii="Times New Roman" w:hAnsi="Times New Roman" w:cs="Times New Roman"/>
          <w:b/>
          <w:bCs/>
          <w:noProof/>
          <w:sz w:val="24"/>
          <w:szCs w:val="24"/>
          <w:lang w:eastAsia="lt-LT"/>
        </w:rPr>
        <w:t>DĖL</w:t>
      </w:r>
      <w:r w:rsidRPr="00D723B1">
        <w:rPr>
          <w:rFonts w:ascii="Times New Roman" w:hAnsi="Times New Roman" w:cs="Times New Roman"/>
          <w:b/>
          <w:bCs/>
          <w:sz w:val="24"/>
          <w:szCs w:val="24"/>
          <w:lang w:eastAsia="lt-LT"/>
        </w:rPr>
        <w:fldChar w:fldCharType="end"/>
      </w:r>
      <w:bookmarkEnd w:id="0"/>
      <w:r w:rsidR="007C24EB" w:rsidRPr="00D723B1">
        <w:rPr>
          <w:rFonts w:ascii="Times New Roman" w:hAnsi="Times New Roman" w:cs="Times New Roman"/>
          <w:b/>
          <w:bCs/>
          <w:sz w:val="24"/>
          <w:szCs w:val="24"/>
          <w:lang w:eastAsia="lt-LT"/>
        </w:rPr>
        <w:t xml:space="preserve"> </w:t>
      </w:r>
      <w:r w:rsidR="007C24EB">
        <w:rPr>
          <w:rFonts w:ascii="Times New Roman" w:hAnsi="Times New Roman" w:cs="Times New Roman"/>
          <w:b/>
          <w:bCs/>
          <w:sz w:val="24"/>
          <w:szCs w:val="24"/>
          <w:lang w:eastAsia="lt-LT"/>
        </w:rPr>
        <w:t>INFORMACIJOS APIE LIKVIDUOTŲ JURIDINIŲ ASMENŲ DOKUMENTŲ PRIĖMIMĄ TOLIAU SAUGOTI SUTEIKIMO</w:t>
      </w: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6779"/>
      </w:tblGrid>
      <w:tr w:rsidR="007C24EB" w:rsidRPr="00D723B1">
        <w:trPr>
          <w:trHeight w:val="675"/>
        </w:trPr>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pavadinimas</w:t>
            </w:r>
          </w:p>
        </w:tc>
        <w:tc>
          <w:tcPr>
            <w:tcW w:w="6779" w:type="dxa"/>
            <w:vAlign w:val="center"/>
          </w:tcPr>
          <w:p w:rsidR="007C24EB" w:rsidRPr="001A2768" w:rsidRDefault="007C24EB" w:rsidP="00275F4D">
            <w:pPr>
              <w:spacing w:after="0" w:line="240" w:lineRule="auto"/>
              <w:rPr>
                <w:rFonts w:ascii="Times New Roman" w:hAnsi="Times New Roman" w:cs="Times New Roman"/>
                <w:sz w:val="24"/>
                <w:szCs w:val="24"/>
                <w:lang w:eastAsia="lt-LT"/>
              </w:rPr>
            </w:pPr>
            <w:r w:rsidRPr="001A2768">
              <w:rPr>
                <w:rFonts w:ascii="Times New Roman" w:hAnsi="Times New Roman" w:cs="Times New Roman"/>
                <w:sz w:val="24"/>
                <w:szCs w:val="24"/>
                <w:lang w:eastAsia="lt-LT"/>
              </w:rPr>
              <w:t>Informacijos apie likviduotų juridinių asmenų dokumentų priėmimą toliau saugoti suteikim</w:t>
            </w:r>
            <w:r>
              <w:rPr>
                <w:rFonts w:ascii="Times New Roman" w:hAnsi="Times New Roman" w:cs="Times New Roman"/>
                <w:sz w:val="24"/>
                <w:szCs w:val="24"/>
                <w:lang w:eastAsia="lt-LT"/>
              </w:rPr>
              <w:t>as</w:t>
            </w:r>
          </w:p>
        </w:tc>
      </w:tr>
      <w:tr w:rsidR="007C24EB" w:rsidRPr="00D723B1">
        <w:trPr>
          <w:trHeight w:val="557"/>
        </w:trPr>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kodas</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02-04</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aprašymo versija ir jos sukūrimo data</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Pr="00D723B1">
              <w:rPr>
                <w:rFonts w:ascii="Times New Roman" w:hAnsi="Times New Roman" w:cs="Times New Roman"/>
                <w:sz w:val="24"/>
                <w:szCs w:val="24"/>
                <w:lang w:eastAsia="lt-LT"/>
              </w:rPr>
              <w:t xml:space="preserve"> versija </w:t>
            </w:r>
          </w:p>
          <w:p w:rsidR="007C24EB" w:rsidRPr="00D723B1"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2018-12-</w:t>
            </w:r>
          </w:p>
        </w:tc>
      </w:tr>
      <w:tr w:rsidR="007C24EB" w:rsidRPr="00D723B1">
        <w:trPr>
          <w:trHeight w:val="676"/>
        </w:trPr>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gavėjai</w:t>
            </w:r>
          </w:p>
        </w:tc>
        <w:tc>
          <w:tcPr>
            <w:tcW w:w="6779" w:type="dxa"/>
            <w:vAlign w:val="center"/>
          </w:tcPr>
          <w:p w:rsidR="007C24EB"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Verslo subjektai</w:t>
            </w:r>
          </w:p>
          <w:p w:rsidR="007C24EB" w:rsidRPr="00D723B1" w:rsidRDefault="007C24E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Viešojo sektoriaus subjektai</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Funkcija, kurią vykdant teikiama administracinės paslauga</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Valstybės perduota</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aprašymas</w:t>
            </w:r>
          </w:p>
        </w:tc>
        <w:tc>
          <w:tcPr>
            <w:tcW w:w="6779" w:type="dxa"/>
            <w:vAlign w:val="center"/>
          </w:tcPr>
          <w:p w:rsidR="007C24EB" w:rsidRPr="00D723B1" w:rsidRDefault="007C24EB" w:rsidP="0021268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Tikslas –</w:t>
            </w:r>
            <w:r>
              <w:rPr>
                <w:rFonts w:ascii="Times New Roman" w:hAnsi="Times New Roman" w:cs="Times New Roman"/>
                <w:sz w:val="24"/>
                <w:szCs w:val="24"/>
                <w:lang w:eastAsia="lt-LT"/>
              </w:rPr>
              <w:t xml:space="preserve"> suteikti informaciją </w:t>
            </w:r>
            <w:r w:rsidRPr="001A2768">
              <w:rPr>
                <w:rFonts w:ascii="Times New Roman" w:hAnsi="Times New Roman" w:cs="Times New Roman"/>
                <w:sz w:val="24"/>
                <w:szCs w:val="24"/>
                <w:lang w:eastAsia="lt-LT"/>
              </w:rPr>
              <w:t>apie likviduotų juridinių asmenų dokumentų priėmimą toliau saugoti</w:t>
            </w:r>
            <w:r>
              <w:rPr>
                <w:rFonts w:ascii="Times New Roman" w:hAnsi="Times New Roman" w:cs="Times New Roman"/>
                <w:sz w:val="24"/>
                <w:szCs w:val="24"/>
                <w:lang w:eastAsia="lt-LT"/>
              </w:rPr>
              <w:t xml:space="preserve"> </w:t>
            </w:r>
            <w:r w:rsidRPr="00D723B1">
              <w:rPr>
                <w:rFonts w:ascii="Times New Roman" w:hAnsi="Times New Roman" w:cs="Times New Roman"/>
                <w:sz w:val="24"/>
                <w:szCs w:val="24"/>
                <w:lang w:eastAsia="lt-LT"/>
              </w:rPr>
              <w:t>.</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rezultatas</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Suteikta informacija </w:t>
            </w:r>
          </w:p>
        </w:tc>
      </w:tr>
      <w:tr w:rsidR="007C24EB" w:rsidRPr="00D723B1">
        <w:tc>
          <w:tcPr>
            <w:tcW w:w="3119" w:type="dxa"/>
            <w:vMerge w:val="restart"/>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Teisės aktai, reguliuojantys administracinės paslaugos teikimą</w:t>
            </w:r>
          </w:p>
        </w:tc>
        <w:tc>
          <w:tcPr>
            <w:tcW w:w="6779" w:type="dxa"/>
            <w:vAlign w:val="center"/>
          </w:tcPr>
          <w:p w:rsidR="007C24EB" w:rsidRPr="00D723B1" w:rsidRDefault="007C24EB" w:rsidP="000F1D80">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Lietuvos Respublikos viešojo administravimo įstatymas </w:t>
            </w:r>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D723B1" w:rsidRDefault="007C24EB" w:rsidP="00491255">
            <w:pPr>
              <w:spacing w:after="0" w:line="240" w:lineRule="auto"/>
              <w:ind w:left="34" w:hanging="34"/>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7" w:history="1">
              <w:r w:rsidRPr="00D723B1">
                <w:rPr>
                  <w:rStyle w:val="Hipersaitas"/>
                  <w:rFonts w:ascii="Times New Roman" w:hAnsi="Times New Roman" w:cs="Times New Roman"/>
                  <w:sz w:val="24"/>
                  <w:szCs w:val="24"/>
                  <w:lang w:eastAsia="lt-LT"/>
                </w:rPr>
                <w:t>https://www.e-tar.lt/portal/lt/legalAct/TAR.0BDFFD850A66/OCQvcNCBEt</w:t>
              </w:r>
            </w:hyperlink>
            <w:r w:rsidRPr="00D723B1">
              <w:rPr>
                <w:rFonts w:ascii="Times New Roman" w:hAnsi="Times New Roman" w:cs="Times New Roman"/>
                <w:sz w:val="24"/>
                <w:szCs w:val="24"/>
                <w:lang w:eastAsia="lt-LT"/>
              </w:rPr>
              <w:t xml:space="preserve">) </w:t>
            </w:r>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D723B1" w:rsidRDefault="007C24EB" w:rsidP="000F1D80">
            <w:pPr>
              <w:pStyle w:val="Sraopastraipa"/>
              <w:tabs>
                <w:tab w:val="left" w:pos="317"/>
              </w:tabs>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D723B1" w:rsidRDefault="007C24EB" w:rsidP="00F42E62">
            <w:pPr>
              <w:tabs>
                <w:tab w:val="left" w:pos="459"/>
              </w:tabs>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8" w:history="1">
              <w:r>
                <w:rPr>
                  <w:rStyle w:val="Hipersaitas"/>
                  <w:rFonts w:ascii="Times New Roman" w:hAnsi="Times New Roman" w:cs="Times New Roman"/>
                  <w:sz w:val="24"/>
                  <w:szCs w:val="24"/>
                </w:rPr>
                <w:t>https://www.e-tar.lt/portal/lt/legalAct/8db58c404fd211e5b0f2b883009b2d06</w:t>
              </w:r>
            </w:hyperlink>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Default="007C24EB" w:rsidP="000F1D80">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Lietuvos Re</w:t>
            </w:r>
            <w:r>
              <w:rPr>
                <w:rFonts w:ascii="Times New Roman" w:hAnsi="Times New Roman" w:cs="Times New Roman"/>
                <w:sz w:val="24"/>
                <w:szCs w:val="24"/>
                <w:lang w:eastAsia="lt-LT"/>
              </w:rPr>
              <w:t xml:space="preserve">spublikos dokumentų ir archyvų </w:t>
            </w:r>
            <w:r w:rsidRPr="00D723B1">
              <w:rPr>
                <w:rFonts w:ascii="Times New Roman" w:hAnsi="Times New Roman" w:cs="Times New Roman"/>
                <w:sz w:val="24"/>
                <w:szCs w:val="24"/>
                <w:lang w:eastAsia="lt-LT"/>
              </w:rPr>
              <w:t xml:space="preserve"> įstatymas</w:t>
            </w:r>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Default="007C24EB" w:rsidP="007343F9">
            <w:pPr>
              <w:pStyle w:val="Sraopastraipa"/>
              <w:spacing w:after="0" w:line="240" w:lineRule="auto"/>
              <w:ind w:left="0"/>
              <w:rPr>
                <w:rFonts w:ascii="Times New Roman" w:hAnsi="Times New Roman" w:cs="Times New Roman"/>
                <w:sz w:val="24"/>
                <w:szCs w:val="24"/>
                <w:lang w:eastAsia="lt-LT"/>
              </w:rPr>
            </w:pPr>
            <w:r>
              <w:rPr>
                <w:rFonts w:ascii="Times New Roman" w:hAnsi="Times New Roman" w:cs="Times New Roman"/>
                <w:sz w:val="24"/>
                <w:szCs w:val="24"/>
                <w:lang w:eastAsia="lt-LT"/>
              </w:rPr>
              <w:t>Nuoroda:</w:t>
            </w:r>
            <w:r>
              <w:t xml:space="preserve"> </w:t>
            </w:r>
            <w:hyperlink r:id="rId9" w:history="1">
              <w:r w:rsidRPr="00C7296E">
                <w:rPr>
                  <w:rStyle w:val="Hipersaitas"/>
                  <w:rFonts w:ascii="Times New Roman" w:hAnsi="Times New Roman" w:cs="Times New Roman"/>
                  <w:sz w:val="24"/>
                  <w:szCs w:val="24"/>
                  <w:lang w:eastAsia="lt-LT"/>
                </w:rPr>
                <w:t>https://www.e-tar.lt/portal/lt/legalAct/TAR.1FEF229DA7C6/azGpUSPzkH</w:t>
              </w:r>
            </w:hyperlink>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D723B1" w:rsidRDefault="007C24EB" w:rsidP="000F1D80">
            <w:pPr>
              <w:pStyle w:val="Sraopastraipa"/>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Likviduojamų juridinių asmenų dokumentų perdavimo toliau saugoti ir tai patvirtinančių pažymų išdavimo tvarkos aprašas, patvirtintas Lietuvos Vyriausiojo Archyvaro 2016-03-24 įsakymu Nr.(1.3)VE-37 „Dėl likviduojamų juridinių asmenų dokumentų perdavimo toliau saugoti ir tai patvirtinančių pažymų išdavimo tvarkos aprašo patvirtinimo“</w:t>
            </w:r>
          </w:p>
        </w:tc>
      </w:tr>
      <w:tr w:rsidR="007C24EB" w:rsidRPr="00D723B1">
        <w:trPr>
          <w:trHeight w:val="676"/>
        </w:trPr>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5B29B2" w:rsidRDefault="007C24EB" w:rsidP="00F663BD">
            <w:pPr>
              <w:tabs>
                <w:tab w:val="left" w:pos="459"/>
              </w:tabs>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Nuoroda:</w:t>
            </w:r>
            <w:r>
              <w:t xml:space="preserve"> </w:t>
            </w:r>
            <w:hyperlink r:id="rId10" w:history="1">
              <w:r w:rsidRPr="00C7296E">
                <w:rPr>
                  <w:rStyle w:val="Hipersaitas"/>
                  <w:rFonts w:ascii="Times New Roman" w:hAnsi="Times New Roman" w:cs="Times New Roman"/>
                  <w:sz w:val="24"/>
                  <w:szCs w:val="24"/>
                  <w:lang w:eastAsia="lt-LT"/>
                </w:rPr>
                <w:t>https://www.e-tar.lt/portal/lt/legalAct/25c5e8d0f25411e5989ee743dd0efbb0</w:t>
              </w:r>
            </w:hyperlink>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D723B1" w:rsidRDefault="007C24EB" w:rsidP="000F1D80">
            <w:pPr>
              <w:pStyle w:val="Sraopastraipa"/>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Bendrųjų dokumentų saugojimo terminų rodyklė, patvirtinta Lietuvos vyriausiojo archyvaro 2011-03-09 įsakymu Nr.V-100 „Dėl Bendrųjų dokumentų saugojimo terminų rodyklės patvirtinimo“</w:t>
            </w:r>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A70ACC" w:rsidRDefault="00E34CBA" w:rsidP="00491255">
            <w:pPr>
              <w:tabs>
                <w:tab w:val="left" w:pos="459"/>
              </w:tabs>
              <w:spacing w:after="0" w:line="240" w:lineRule="auto"/>
              <w:jc w:val="both"/>
              <w:rPr>
                <w:rFonts w:ascii="Times New Roman" w:hAnsi="Times New Roman" w:cs="Times New Roman"/>
                <w:sz w:val="24"/>
                <w:szCs w:val="24"/>
                <w:lang w:eastAsia="lt-LT"/>
              </w:rPr>
            </w:pPr>
            <w:hyperlink r:id="rId11" w:history="1">
              <w:r w:rsidR="007C24EB" w:rsidRPr="006B56D6">
                <w:rPr>
                  <w:rStyle w:val="Hipersaitas"/>
                  <w:rFonts w:ascii="Times New Roman" w:hAnsi="Times New Roman" w:cs="Times New Roman"/>
                  <w:sz w:val="24"/>
                  <w:szCs w:val="24"/>
                  <w:lang w:eastAsia="lt-LT"/>
                </w:rPr>
                <w:t>https://www.e-tar.lt/portal/lt/legalAct/TAR.11379DB2A362/cXawMJWhNw</w:t>
              </w:r>
            </w:hyperlink>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D723B1" w:rsidRDefault="007C24EB" w:rsidP="000F1D80">
            <w:pPr>
              <w:pStyle w:val="Sraopastraipa"/>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Dokumentų tvarkymo ir apskaitos taisyklės, patvirtintos Lietuvos vyriausiojo archyvaro 2011-07-04 įsakymu Nr.V-118 „Dėl dokumentų tvarkymo ir apskaitos taisyklių patvirtinimo“</w:t>
            </w:r>
          </w:p>
        </w:tc>
      </w:tr>
      <w:tr w:rsidR="007C24EB" w:rsidRPr="00D723B1">
        <w:tc>
          <w:tcPr>
            <w:tcW w:w="3119" w:type="dxa"/>
            <w:vMerge/>
          </w:tcPr>
          <w:p w:rsidR="007C24EB" w:rsidRPr="00D723B1" w:rsidRDefault="007C24EB"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7C24EB" w:rsidRPr="007A655C" w:rsidRDefault="00E34CBA" w:rsidP="00491255">
            <w:pPr>
              <w:tabs>
                <w:tab w:val="left" w:pos="459"/>
              </w:tabs>
              <w:spacing w:after="0" w:line="240" w:lineRule="auto"/>
              <w:jc w:val="both"/>
              <w:rPr>
                <w:rFonts w:ascii="Times New Roman" w:hAnsi="Times New Roman" w:cs="Times New Roman"/>
                <w:sz w:val="24"/>
                <w:szCs w:val="24"/>
                <w:lang w:eastAsia="lt-LT"/>
              </w:rPr>
            </w:pPr>
            <w:hyperlink r:id="rId12" w:history="1">
              <w:r w:rsidR="007C24EB" w:rsidRPr="006B56D6">
                <w:rPr>
                  <w:rStyle w:val="Hipersaitas"/>
                  <w:rFonts w:ascii="Times New Roman" w:hAnsi="Times New Roman" w:cs="Times New Roman"/>
                  <w:sz w:val="24"/>
                  <w:szCs w:val="24"/>
                  <w:lang w:eastAsia="lt-LT"/>
                </w:rPr>
                <w:t>https://www.e-tar.lt/portal/lt/legalAct/TAR.C21AD42B2592</w:t>
              </w:r>
            </w:hyperlink>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Informacija ir dokumentai, kuriuos turi pateikti asmuo</w:t>
            </w:r>
          </w:p>
        </w:tc>
        <w:tc>
          <w:tcPr>
            <w:tcW w:w="6779" w:type="dxa"/>
            <w:vAlign w:val="center"/>
          </w:tcPr>
          <w:p w:rsidR="007C24EB" w:rsidRPr="00D723B1" w:rsidRDefault="007C24EB" w:rsidP="007E2725">
            <w:pPr>
              <w:spacing w:after="0" w:line="240" w:lineRule="auto"/>
              <w:rPr>
                <w:rFonts w:ascii="Times New Roman" w:hAnsi="Times New Roman" w:cs="Times New Roman"/>
                <w:sz w:val="24"/>
                <w:szCs w:val="24"/>
                <w:lang w:eastAsia="lt-LT"/>
              </w:rPr>
            </w:pPr>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Informacija ir dokumentai, kuriuos turi gauti institucija (prašymą nagrinėjantis tarnautojas)</w:t>
            </w:r>
          </w:p>
        </w:tc>
        <w:tc>
          <w:tcPr>
            <w:tcW w:w="6779" w:type="dxa"/>
            <w:vAlign w:val="center"/>
          </w:tcPr>
          <w:p w:rsidR="007C24EB" w:rsidRPr="00D723B1" w:rsidRDefault="007C24EB" w:rsidP="00840A8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tipas</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Neelektroninė paslauga</w:t>
            </w:r>
          </w:p>
        </w:tc>
      </w:tr>
      <w:tr w:rsidR="007C24EB" w:rsidRPr="00D723B1">
        <w:trPr>
          <w:trHeight w:val="820"/>
        </w:trPr>
        <w:tc>
          <w:tcPr>
            <w:tcW w:w="3119" w:type="dxa"/>
          </w:tcPr>
          <w:p w:rsidR="007C24EB" w:rsidRPr="0021157B" w:rsidRDefault="007C24EB" w:rsidP="006868FB">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Duomenys apie elektroninės administracinės paslaugos teikimą</w:t>
            </w:r>
          </w:p>
        </w:tc>
        <w:tc>
          <w:tcPr>
            <w:tcW w:w="6779" w:type="dxa"/>
            <w:vAlign w:val="center"/>
          </w:tcPr>
          <w:p w:rsidR="007C24EB" w:rsidRPr="00707B37" w:rsidRDefault="007C24EB" w:rsidP="00CF252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teikimo būtinų veiksmų seka</w:t>
            </w:r>
          </w:p>
        </w:tc>
        <w:tc>
          <w:tcPr>
            <w:tcW w:w="6779" w:type="dxa"/>
            <w:vAlign w:val="center"/>
          </w:tcPr>
          <w:p w:rsidR="007C24EB" w:rsidRPr="00D723B1" w:rsidRDefault="007C24EB"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teikėjas</w:t>
            </w:r>
          </w:p>
        </w:tc>
        <w:tc>
          <w:tcPr>
            <w:tcW w:w="6779" w:type="dxa"/>
            <w:vAlign w:val="center"/>
          </w:tcPr>
          <w:p w:rsidR="007C24EB" w:rsidRPr="00D723B1" w:rsidRDefault="007C24EB" w:rsidP="00275F4D">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Janina Dereškevičienė, </w:t>
            </w:r>
            <w:r>
              <w:rPr>
                <w:rFonts w:ascii="Times New Roman" w:hAnsi="Times New Roman" w:cs="Times New Roman"/>
                <w:color w:val="010101"/>
                <w:sz w:val="24"/>
                <w:szCs w:val="24"/>
              </w:rPr>
              <w:t>Bendrųjų reikalų skyriaus vyriausioji specialistė</w:t>
            </w:r>
            <w:r w:rsidRPr="00D723B1">
              <w:rPr>
                <w:rFonts w:ascii="Times New Roman" w:hAnsi="Times New Roman" w:cs="Times New Roman"/>
                <w:color w:val="010101"/>
                <w:sz w:val="24"/>
                <w:szCs w:val="24"/>
              </w:rPr>
              <w:t xml:space="preserve">, tel.(8 343) 55 845, </w:t>
            </w:r>
            <w:r w:rsidRPr="009972EC">
              <w:rPr>
                <w:rFonts w:ascii="Times New Roman" w:hAnsi="Times New Roman" w:cs="Times New Roman"/>
                <w:color w:val="010101"/>
                <w:sz w:val="24"/>
                <w:szCs w:val="24"/>
              </w:rPr>
              <w:t>el.p.</w:t>
            </w:r>
            <w:hyperlink r:id="rId13" w:history="1">
              <w:r w:rsidRPr="009972EC">
                <w:rPr>
                  <w:rStyle w:val="Hipersaitas"/>
                  <w:rFonts w:ascii="Times New Roman" w:hAnsi="Times New Roman" w:cs="Times New Roman"/>
                  <w:sz w:val="24"/>
                  <w:szCs w:val="24"/>
                </w:rPr>
                <w:t>janina.dereskeviciene@marijampole.lt</w:t>
              </w:r>
            </w:hyperlink>
            <w:r w:rsidRPr="009972EC">
              <w:rPr>
                <w:rFonts w:ascii="Times New Roman" w:hAnsi="Times New Roman" w:cs="Times New Roman"/>
              </w:rPr>
              <w:t xml:space="preserve">, </w:t>
            </w:r>
            <w:r w:rsidRPr="009972EC">
              <w:rPr>
                <w:rFonts w:ascii="Times New Roman" w:hAnsi="Times New Roman" w:cs="Times New Roman"/>
                <w:color w:val="010101"/>
                <w:sz w:val="24"/>
                <w:szCs w:val="24"/>
              </w:rPr>
              <w:t xml:space="preserve"> </w:t>
            </w:r>
            <w:hyperlink r:id="rId14" w:history="1">
              <w:r w:rsidRPr="009972EC">
                <w:rPr>
                  <w:rStyle w:val="Hipersaitas"/>
                  <w:rFonts w:ascii="Times New Roman" w:hAnsi="Times New Roman" w:cs="Times New Roman"/>
                  <w:sz w:val="24"/>
                  <w:szCs w:val="24"/>
                </w:rPr>
                <w:t>archyvas@marijampole.lt</w:t>
              </w:r>
            </w:hyperlink>
          </w:p>
          <w:p w:rsidR="007C24EB" w:rsidRPr="00D723B1" w:rsidRDefault="007C24EB" w:rsidP="00275F4D">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Vilma Balakauskienė,  </w:t>
            </w:r>
            <w:r>
              <w:rPr>
                <w:rFonts w:ascii="Times New Roman" w:hAnsi="Times New Roman" w:cs="Times New Roman"/>
                <w:color w:val="010101"/>
                <w:sz w:val="24"/>
                <w:szCs w:val="24"/>
              </w:rPr>
              <w:t xml:space="preserve">Bendrųjų reikalų skyriaus </w:t>
            </w:r>
            <w:r w:rsidRPr="00D723B1">
              <w:rPr>
                <w:rFonts w:ascii="Times New Roman" w:hAnsi="Times New Roman" w:cs="Times New Roman"/>
                <w:color w:val="010101"/>
                <w:sz w:val="24"/>
                <w:szCs w:val="24"/>
              </w:rPr>
              <w:t xml:space="preserve">vyresnioji specialistė, tel.(8 343) 55 845, </w:t>
            </w:r>
            <w:hyperlink r:id="rId15" w:history="1">
              <w:r w:rsidRPr="00874164">
                <w:rPr>
                  <w:rStyle w:val="Hipersaitas"/>
                  <w:rFonts w:ascii="Times New Roman" w:hAnsi="Times New Roman" w:cs="Times New Roman"/>
                  <w:sz w:val="24"/>
                  <w:szCs w:val="24"/>
                </w:rPr>
                <w:t>el.p.vilma.balakauskiene@marijampole.lt</w:t>
              </w:r>
            </w:hyperlink>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vadovas</w:t>
            </w:r>
          </w:p>
        </w:tc>
        <w:tc>
          <w:tcPr>
            <w:tcW w:w="6779" w:type="dxa"/>
            <w:vAlign w:val="center"/>
          </w:tcPr>
          <w:p w:rsidR="007C24EB" w:rsidRDefault="007C24EB" w:rsidP="004F7E8F">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7C24EB" w:rsidRPr="00D723B1" w:rsidRDefault="007C24EB" w:rsidP="004F7E8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6" w:history="1">
              <w:r w:rsidRPr="009C4512">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7C24EB" w:rsidRPr="00D723B1">
        <w:trPr>
          <w:trHeight w:val="550"/>
        </w:trPr>
        <w:tc>
          <w:tcPr>
            <w:tcW w:w="3119" w:type="dxa"/>
          </w:tcPr>
          <w:p w:rsidR="007C24EB" w:rsidRPr="00D723B1" w:rsidRDefault="007C24EB" w:rsidP="001A6563">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trukmė</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Administracinė paslauga suteikiama iš karto</w:t>
            </w:r>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kaina (jei administracinė paslauga teikiama atlygintinai)</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Paslauga teikiama nemokamai</w:t>
            </w:r>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forma, pildymo pavyzdys ir prašymo turinys</w:t>
            </w:r>
          </w:p>
        </w:tc>
        <w:tc>
          <w:tcPr>
            <w:tcW w:w="6779" w:type="dxa"/>
            <w:vAlign w:val="center"/>
          </w:tcPr>
          <w:p w:rsidR="007C24EB" w:rsidRPr="00D723B1" w:rsidRDefault="007C24EB" w:rsidP="00275F4D">
            <w:pPr>
              <w:spacing w:after="0" w:line="240" w:lineRule="auto"/>
              <w:rPr>
                <w:rFonts w:ascii="Times New Roman" w:hAnsi="Times New Roman" w:cs="Times New Roman"/>
                <w:sz w:val="24"/>
                <w:szCs w:val="24"/>
                <w:lang w:eastAsia="lt-LT"/>
              </w:rPr>
            </w:pPr>
          </w:p>
        </w:tc>
      </w:tr>
      <w:tr w:rsidR="007C24EB" w:rsidRPr="00D723B1">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priėmimo vieta</w:t>
            </w:r>
          </w:p>
        </w:tc>
        <w:tc>
          <w:tcPr>
            <w:tcW w:w="6779" w:type="dxa"/>
            <w:vAlign w:val="center"/>
          </w:tcPr>
          <w:p w:rsidR="007C24EB"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 xml:space="preserve">Bendrųjų reikalų skyrius </w:t>
            </w:r>
          </w:p>
          <w:p w:rsidR="007C24EB" w:rsidRPr="00D723B1" w:rsidRDefault="007C24EB" w:rsidP="000F1D80">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68299 Marijampolė, Vytauto g.17, 214</w:t>
            </w:r>
            <w:r w:rsidR="000F1D80" w:rsidRPr="00D723B1">
              <w:rPr>
                <w:rFonts w:ascii="Times New Roman" w:hAnsi="Times New Roman" w:cs="Times New Roman"/>
                <w:sz w:val="24"/>
                <w:szCs w:val="24"/>
                <w:lang w:eastAsia="lt-LT"/>
              </w:rPr>
              <w:t xml:space="preserve"> kab.</w:t>
            </w:r>
          </w:p>
        </w:tc>
      </w:tr>
    </w:tbl>
    <w:p w:rsidR="007C24EB" w:rsidRDefault="007C24EB" w:rsidP="00D723B1">
      <w:pPr>
        <w:rPr>
          <w:rFonts w:ascii="Times New Roman" w:hAnsi="Times New Roman" w:cs="Times New Roman"/>
          <w:sz w:val="24"/>
          <w:szCs w:val="24"/>
        </w:rPr>
      </w:pPr>
    </w:p>
    <w:p w:rsidR="007C24EB" w:rsidRPr="00D723B1" w:rsidRDefault="007C24EB" w:rsidP="00D723B1">
      <w:pPr>
        <w:rPr>
          <w:rFonts w:ascii="Times New Roman" w:hAnsi="Times New Roman" w:cs="Times New Roman"/>
          <w:sz w:val="24"/>
          <w:szCs w:val="24"/>
        </w:rPr>
        <w:sectPr w:rsidR="007C24EB" w:rsidRPr="00D723B1" w:rsidSect="00817C19">
          <w:pgSz w:w="11906" w:h="16838"/>
          <w:pgMar w:top="899" w:right="567" w:bottom="1134" w:left="1701" w:header="567" w:footer="567" w:gutter="0"/>
          <w:cols w:space="1296"/>
          <w:docGrid w:linePitch="360"/>
        </w:sectPr>
      </w:pPr>
    </w:p>
    <w:p w:rsidR="007C24EB" w:rsidRPr="00D723B1" w:rsidRDefault="007C24EB">
      <w:pPr>
        <w:rPr>
          <w:rFonts w:ascii="Times New Roman" w:hAnsi="Times New Roman" w:cs="Times New Roman"/>
          <w:sz w:val="24"/>
          <w:szCs w:val="24"/>
          <w:lang w:eastAsia="lt-LT"/>
        </w:rPr>
      </w:pPr>
    </w:p>
    <w:p w:rsidR="007C24EB" w:rsidRPr="00D723B1" w:rsidRDefault="007C24EB"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bl>
      <w:tblPr>
        <w:tblW w:w="15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714"/>
        <w:gridCol w:w="7370"/>
      </w:tblGrid>
      <w:tr w:rsidR="007C24EB" w:rsidRPr="00D723B1">
        <w:trPr>
          <w:trHeight w:val="852"/>
        </w:trPr>
        <w:tc>
          <w:tcPr>
            <w:tcW w:w="1101" w:type="dxa"/>
            <w:vAlign w:val="center"/>
          </w:tcPr>
          <w:p w:rsidR="007C24EB" w:rsidRPr="004F7E8F" w:rsidRDefault="007C24EB" w:rsidP="00E35AF8">
            <w:pPr>
              <w:spacing w:after="0" w:line="240" w:lineRule="auto"/>
              <w:jc w:val="center"/>
              <w:rPr>
                <w:rFonts w:ascii="Times New Roman" w:hAnsi="Times New Roman" w:cs="Times New Roman"/>
                <w:b/>
                <w:bCs/>
                <w:lang w:eastAsia="lt-LT"/>
              </w:rPr>
            </w:pPr>
            <w:r w:rsidRPr="004F7E8F">
              <w:rPr>
                <w:rFonts w:ascii="Times New Roman" w:hAnsi="Times New Roman" w:cs="Times New Roman"/>
                <w:b/>
                <w:bCs/>
                <w:lang w:eastAsia="lt-LT"/>
              </w:rPr>
              <w:t>Sekos žymėji-mas</w:t>
            </w:r>
          </w:p>
        </w:tc>
        <w:tc>
          <w:tcPr>
            <w:tcW w:w="5103" w:type="dxa"/>
            <w:vAlign w:val="center"/>
          </w:tcPr>
          <w:p w:rsidR="007C24EB" w:rsidRPr="004F7E8F" w:rsidRDefault="007C24EB" w:rsidP="00E35AF8">
            <w:pPr>
              <w:spacing w:after="0" w:line="240" w:lineRule="auto"/>
              <w:jc w:val="center"/>
              <w:rPr>
                <w:rFonts w:ascii="Times New Roman" w:hAnsi="Times New Roman" w:cs="Times New Roman"/>
                <w:b/>
                <w:bCs/>
                <w:lang w:val="pt-BR" w:eastAsia="lt-LT"/>
              </w:rPr>
            </w:pPr>
            <w:r w:rsidRPr="004F7E8F">
              <w:rPr>
                <w:rFonts w:ascii="Times New Roman" w:hAnsi="Times New Roman" w:cs="Times New Roman"/>
                <w:b/>
                <w:bCs/>
                <w:lang w:val="pt-BR" w:eastAsia="lt-LT"/>
              </w:rPr>
              <w:t>Standartinis sekos pavadinimas rekomenduojamoje schemoje</w:t>
            </w:r>
          </w:p>
        </w:tc>
        <w:tc>
          <w:tcPr>
            <w:tcW w:w="1714" w:type="dxa"/>
            <w:vAlign w:val="center"/>
          </w:tcPr>
          <w:p w:rsidR="007C24EB" w:rsidRPr="004F7E8F" w:rsidRDefault="007C24EB" w:rsidP="00E35AF8">
            <w:pPr>
              <w:spacing w:after="0" w:line="240" w:lineRule="auto"/>
              <w:jc w:val="center"/>
              <w:rPr>
                <w:rFonts w:ascii="Times New Roman" w:hAnsi="Times New Roman" w:cs="Times New Roman"/>
                <w:lang w:val="pt-BR" w:eastAsia="lt-LT"/>
              </w:rPr>
            </w:pPr>
            <w:r w:rsidRPr="004F7E8F">
              <w:rPr>
                <w:rFonts w:ascii="Times New Roman" w:hAnsi="Times New Roman" w:cs="Times New Roman"/>
                <w:b/>
                <w:bCs/>
                <w:lang w:val="pt-BR" w:eastAsia="lt-LT"/>
              </w:rPr>
              <w:t>Palikti schemoje?</w:t>
            </w:r>
            <w:r w:rsidRPr="004F7E8F">
              <w:rPr>
                <w:rFonts w:ascii="Times New Roman" w:hAnsi="Times New Roman" w:cs="Times New Roman"/>
                <w:b/>
                <w:bCs/>
                <w:lang w:val="pt-BR" w:eastAsia="lt-LT"/>
              </w:rPr>
              <w:br/>
            </w:r>
            <w:r w:rsidRPr="004F7E8F">
              <w:rPr>
                <w:rFonts w:ascii="Times New Roman" w:hAnsi="Times New Roman" w:cs="Times New Roman"/>
                <w:lang w:val="pt-BR" w:eastAsia="lt-LT"/>
              </w:rPr>
              <w:t xml:space="preserve">įrašyti </w:t>
            </w:r>
            <w:r w:rsidRPr="004F7E8F">
              <w:rPr>
                <w:rFonts w:ascii="Times New Roman" w:hAnsi="Times New Roman" w:cs="Times New Roman"/>
                <w:lang w:val="pt-BR" w:eastAsia="lt-LT"/>
              </w:rPr>
              <w:br/>
              <w:t>TAIP arba NE</w:t>
            </w:r>
          </w:p>
        </w:tc>
        <w:tc>
          <w:tcPr>
            <w:tcW w:w="7370" w:type="dxa"/>
            <w:vAlign w:val="center"/>
          </w:tcPr>
          <w:p w:rsidR="007C24EB" w:rsidRPr="004F7E8F" w:rsidRDefault="007C24EB" w:rsidP="00E35AF8">
            <w:pPr>
              <w:pStyle w:val="bodytext"/>
              <w:jc w:val="center"/>
              <w:rPr>
                <w:sz w:val="22"/>
                <w:szCs w:val="22"/>
              </w:rPr>
            </w:pPr>
            <w:r w:rsidRPr="004F7E8F">
              <w:rPr>
                <w:sz w:val="22"/>
                <w:szCs w:val="22"/>
              </w:rPr>
              <w:t>Informacijos apie likviduotų juridinių asmenų dokumentų priėmimą toliau saugoti suteikimas</w:t>
            </w:r>
          </w:p>
        </w:tc>
      </w:tr>
      <w:tr w:rsidR="007C24EB" w:rsidRPr="00D723B1">
        <w:trPr>
          <w:trHeight w:val="519"/>
        </w:trPr>
        <w:tc>
          <w:tcPr>
            <w:tcW w:w="1101" w:type="dxa"/>
            <w:vAlign w:val="center"/>
          </w:tcPr>
          <w:p w:rsidR="007C24EB" w:rsidRPr="00D723B1" w:rsidRDefault="007C24EB" w:rsidP="004F7E8F">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7C24EB" w:rsidRPr="00D723B1" w:rsidRDefault="007C24EB" w:rsidP="004F7E8F">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714" w:type="dxa"/>
            <w:vAlign w:val="center"/>
          </w:tcPr>
          <w:p w:rsidR="007C24EB" w:rsidRPr="00D723B1" w:rsidRDefault="007C24EB" w:rsidP="004F7E8F">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370" w:type="dxa"/>
            <w:vAlign w:val="center"/>
          </w:tcPr>
          <w:p w:rsidR="007C24EB" w:rsidRPr="00D723B1" w:rsidRDefault="007C24EB" w:rsidP="004F7E8F">
            <w:pPr>
              <w:spacing w:after="0" w:line="240" w:lineRule="auto"/>
              <w:rPr>
                <w:rFonts w:ascii="Times New Roman" w:hAnsi="Times New Roman" w:cs="Times New Roman"/>
                <w:sz w:val="24"/>
                <w:szCs w:val="24"/>
                <w:lang w:eastAsia="lt-LT"/>
              </w:rPr>
            </w:pPr>
          </w:p>
        </w:tc>
      </w:tr>
      <w:tr w:rsidR="007C24EB" w:rsidRPr="00D723B1">
        <w:trPr>
          <w:trHeight w:val="367"/>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7C24EB" w:rsidRPr="00D723B1" w:rsidRDefault="007C24EB"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7C24EB" w:rsidRPr="00D723B1" w:rsidRDefault="007C24EB" w:rsidP="00E35AF8">
            <w:pPr>
              <w:spacing w:after="0" w:line="360" w:lineRule="auto"/>
              <w:rPr>
                <w:rFonts w:ascii="Times New Roman" w:hAnsi="Times New Roman" w:cs="Times New Roman"/>
                <w:sz w:val="24"/>
                <w:szCs w:val="24"/>
                <w:lang w:eastAsia="lt-LT"/>
              </w:rPr>
            </w:pPr>
          </w:p>
        </w:tc>
      </w:tr>
      <w:tr w:rsidR="007C24EB" w:rsidRPr="00D723B1">
        <w:trPr>
          <w:trHeight w:val="601"/>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7C24EB" w:rsidRPr="00D723B1" w:rsidRDefault="007C24EB"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7C24EB" w:rsidRDefault="007C24EB" w:rsidP="004F7E8F">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7C24EB" w:rsidRPr="00212681" w:rsidRDefault="007C24EB" w:rsidP="004F7E8F">
            <w:pPr>
              <w:spacing w:after="0" w:line="240" w:lineRule="auto"/>
            </w:pPr>
            <w:r>
              <w:rPr>
                <w:rFonts w:ascii="Times New Roman" w:hAnsi="Times New Roman" w:cs="Times New Roman"/>
                <w:sz w:val="24"/>
                <w:szCs w:val="24"/>
              </w:rPr>
              <w:t xml:space="preserve">tel.(8 343) 90 021, </w:t>
            </w:r>
            <w:hyperlink r:id="rId17" w:history="1">
              <w:r w:rsidRPr="00142604">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7C24EB" w:rsidRPr="00D723B1">
        <w:trPr>
          <w:trHeight w:val="707"/>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7C24EB" w:rsidRPr="00D723B1" w:rsidRDefault="007C24EB"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7C24EB" w:rsidRPr="00D723B1" w:rsidRDefault="007C24EB" w:rsidP="004F7E8F">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Janina Dereškevičienė, </w:t>
            </w:r>
            <w:r>
              <w:rPr>
                <w:rFonts w:ascii="Times New Roman" w:hAnsi="Times New Roman" w:cs="Times New Roman"/>
                <w:color w:val="010101"/>
                <w:sz w:val="24"/>
                <w:szCs w:val="24"/>
              </w:rPr>
              <w:t>Bendrųjų reikalų skyriaus vyriausioji specialistė</w:t>
            </w:r>
            <w:r w:rsidRPr="00D723B1">
              <w:rPr>
                <w:rFonts w:ascii="Times New Roman" w:hAnsi="Times New Roman" w:cs="Times New Roman"/>
                <w:color w:val="010101"/>
                <w:sz w:val="24"/>
                <w:szCs w:val="24"/>
              </w:rPr>
              <w:t xml:space="preserve">, tel.(8 343) 55 845, </w:t>
            </w:r>
            <w:r>
              <w:rPr>
                <w:rFonts w:ascii="Times New Roman" w:hAnsi="Times New Roman" w:cs="Times New Roman"/>
                <w:color w:val="010101"/>
                <w:sz w:val="24"/>
                <w:szCs w:val="24"/>
              </w:rPr>
              <w:t>el.p.</w:t>
            </w:r>
            <w:hyperlink r:id="rId18" w:history="1">
              <w:r w:rsidRPr="00142604">
                <w:rPr>
                  <w:rStyle w:val="Hipersaitas"/>
                  <w:rFonts w:ascii="Times New Roman" w:hAnsi="Times New Roman" w:cs="Times New Roman"/>
                  <w:sz w:val="24"/>
                  <w:szCs w:val="24"/>
                </w:rPr>
                <w:t>janina.dereskeviciene@marijampole.lt</w:t>
              </w:r>
            </w:hyperlink>
            <w:r>
              <w:t xml:space="preserve">, </w:t>
            </w:r>
            <w:r>
              <w:rPr>
                <w:rFonts w:ascii="Times New Roman" w:hAnsi="Times New Roman" w:cs="Times New Roman"/>
                <w:color w:val="010101"/>
                <w:sz w:val="24"/>
                <w:szCs w:val="24"/>
              </w:rPr>
              <w:t xml:space="preserve"> </w:t>
            </w:r>
            <w:hyperlink r:id="rId19" w:history="1">
              <w:r w:rsidRPr="007C3169">
                <w:rPr>
                  <w:rStyle w:val="Hipersaitas"/>
                  <w:rFonts w:ascii="Times New Roman" w:hAnsi="Times New Roman" w:cs="Times New Roman"/>
                  <w:sz w:val="24"/>
                  <w:szCs w:val="24"/>
                </w:rPr>
                <w:t>archyvas@marijampole.lt</w:t>
              </w:r>
            </w:hyperlink>
          </w:p>
          <w:p w:rsidR="007C24EB" w:rsidRPr="001004C8" w:rsidRDefault="007C24EB" w:rsidP="002E0FAF">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Vilma Balakauskienė, </w:t>
            </w:r>
            <w:r>
              <w:rPr>
                <w:rFonts w:ascii="Times New Roman" w:hAnsi="Times New Roman" w:cs="Times New Roman"/>
                <w:color w:val="010101"/>
                <w:sz w:val="24"/>
                <w:szCs w:val="24"/>
              </w:rPr>
              <w:t xml:space="preserve">Bendrųjų reikalų skyriaus </w:t>
            </w:r>
            <w:r w:rsidRPr="00D723B1">
              <w:rPr>
                <w:rFonts w:ascii="Times New Roman" w:hAnsi="Times New Roman" w:cs="Times New Roman"/>
                <w:color w:val="010101"/>
                <w:sz w:val="24"/>
                <w:szCs w:val="24"/>
              </w:rPr>
              <w:t xml:space="preserve">vyresnioji specialistė, tel.(8 343) 55 845, </w:t>
            </w:r>
            <w:hyperlink r:id="rId20" w:history="1">
              <w:r w:rsidRPr="009C4512">
                <w:rPr>
                  <w:rStyle w:val="Hipersaitas"/>
                  <w:rFonts w:ascii="Times New Roman" w:hAnsi="Times New Roman" w:cs="Times New Roman"/>
                  <w:sz w:val="24"/>
                  <w:szCs w:val="24"/>
                </w:rPr>
                <w:t>el.p.vilma.balakauskiene@marijampole.lt</w:t>
              </w:r>
            </w:hyperlink>
          </w:p>
        </w:tc>
      </w:tr>
      <w:tr w:rsidR="007C24EB" w:rsidRPr="00D723B1">
        <w:trPr>
          <w:trHeight w:val="569"/>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7C24EB" w:rsidRPr="00D723B1" w:rsidRDefault="007C24EB"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iš kurių gaunama informacija ir dokumentai</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7C24EB" w:rsidRPr="00D723B1" w:rsidRDefault="007C24EB" w:rsidP="00E35AF8">
            <w:pPr>
              <w:spacing w:after="0" w:line="240" w:lineRule="auto"/>
              <w:rPr>
                <w:rFonts w:ascii="Times New Roman" w:hAnsi="Times New Roman" w:cs="Times New Roman"/>
                <w:i/>
                <w:iCs/>
                <w:sz w:val="24"/>
                <w:szCs w:val="24"/>
                <w:lang w:eastAsia="lt-LT"/>
              </w:rPr>
            </w:pPr>
          </w:p>
        </w:tc>
      </w:tr>
      <w:tr w:rsidR="007C24EB" w:rsidRPr="00D723B1">
        <w:trPr>
          <w:trHeight w:val="535"/>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7C24EB" w:rsidRPr="00D723B1" w:rsidRDefault="007C24EB"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pavaldžios įstaigos, iš kurių gaunama informacija ir dokumentai</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7C24EB" w:rsidRPr="00D723B1" w:rsidRDefault="007C24EB" w:rsidP="00E35AF8">
            <w:pPr>
              <w:spacing w:after="0" w:line="360" w:lineRule="auto"/>
              <w:rPr>
                <w:rFonts w:ascii="Times New Roman" w:hAnsi="Times New Roman" w:cs="Times New Roman"/>
                <w:sz w:val="24"/>
                <w:szCs w:val="24"/>
                <w:lang w:eastAsia="lt-LT"/>
              </w:rPr>
            </w:pPr>
          </w:p>
        </w:tc>
      </w:tr>
      <w:tr w:rsidR="007C24EB" w:rsidRPr="00D723B1">
        <w:trPr>
          <w:trHeight w:val="501"/>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7C24EB" w:rsidRPr="00D723B1" w:rsidRDefault="007C24EB"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nepavaldžios įstaigos, iš kurių gaunama informacija ir dokumentai</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7C24EB" w:rsidRPr="00D723B1" w:rsidRDefault="007C24EB" w:rsidP="00E35AF8">
            <w:pPr>
              <w:spacing w:before="100" w:beforeAutospacing="1" w:after="100" w:afterAutospacing="1" w:line="240" w:lineRule="auto"/>
              <w:rPr>
                <w:rFonts w:ascii="Times New Roman" w:hAnsi="Times New Roman" w:cs="Times New Roman"/>
                <w:color w:val="010101"/>
                <w:sz w:val="24"/>
                <w:szCs w:val="24"/>
                <w:lang w:eastAsia="lt-LT"/>
              </w:rPr>
            </w:pPr>
          </w:p>
        </w:tc>
      </w:tr>
      <w:tr w:rsidR="007C24EB" w:rsidRPr="00D723B1">
        <w:trPr>
          <w:trHeight w:val="302"/>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7C24EB" w:rsidRPr="00D723B1" w:rsidRDefault="007C24EB"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7C24EB" w:rsidRPr="00D723B1" w:rsidRDefault="007C24EB" w:rsidP="00DD413C">
            <w:pPr>
              <w:pStyle w:val="Default"/>
            </w:pPr>
          </w:p>
        </w:tc>
      </w:tr>
      <w:tr w:rsidR="007C24EB" w:rsidRPr="00D723B1">
        <w:trPr>
          <w:trHeight w:val="696"/>
        </w:trPr>
        <w:tc>
          <w:tcPr>
            <w:tcW w:w="1101" w:type="dxa"/>
            <w:vAlign w:val="center"/>
          </w:tcPr>
          <w:p w:rsidR="007C24EB" w:rsidRPr="00D723B1" w:rsidRDefault="007C24EB" w:rsidP="00E35AF8">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7C24EB" w:rsidRPr="00D723B1" w:rsidRDefault="007C24EB"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7C24EB" w:rsidRPr="00D723B1" w:rsidRDefault="007C24EB" w:rsidP="00E35AF8">
            <w:pPr>
              <w:spacing w:after="0" w:line="240" w:lineRule="auto"/>
              <w:rPr>
                <w:rFonts w:ascii="Times New Roman" w:hAnsi="Times New Roman" w:cs="Times New Roman"/>
                <w:sz w:val="24"/>
                <w:szCs w:val="24"/>
                <w:lang w:eastAsia="lt-LT"/>
              </w:rPr>
            </w:pPr>
          </w:p>
        </w:tc>
      </w:tr>
      <w:tr w:rsidR="007C24EB" w:rsidRPr="00D723B1">
        <w:trPr>
          <w:trHeight w:val="661"/>
        </w:trPr>
        <w:tc>
          <w:tcPr>
            <w:tcW w:w="1101"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7C24EB" w:rsidRPr="00D723B1" w:rsidRDefault="007C24EB"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714" w:type="dxa"/>
            <w:vAlign w:val="center"/>
          </w:tcPr>
          <w:p w:rsidR="007C24EB" w:rsidRPr="00D723B1" w:rsidRDefault="007C24EB" w:rsidP="00E35AF8">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370" w:type="dxa"/>
            <w:vAlign w:val="center"/>
          </w:tcPr>
          <w:p w:rsidR="007C24EB" w:rsidRPr="00D723B1" w:rsidRDefault="007C24EB" w:rsidP="00A719B7">
            <w:pPr>
              <w:pStyle w:val="Default"/>
            </w:pPr>
          </w:p>
        </w:tc>
      </w:tr>
    </w:tbl>
    <w:p w:rsidR="007C24EB" w:rsidRPr="00D723B1" w:rsidRDefault="007C24EB" w:rsidP="00407F22">
      <w:pPr>
        <w:rPr>
          <w:rFonts w:ascii="Times New Roman" w:hAnsi="Times New Roman" w:cs="Times New Roman"/>
          <w:sz w:val="24"/>
          <w:szCs w:val="24"/>
        </w:rPr>
      </w:pPr>
    </w:p>
    <w:sectPr w:rsidR="007C24EB" w:rsidRPr="00D723B1"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215" w:rsidRDefault="00E54215" w:rsidP="00C40601">
      <w:pPr>
        <w:spacing w:after="0" w:line="240" w:lineRule="auto"/>
      </w:pPr>
      <w:r>
        <w:separator/>
      </w:r>
    </w:p>
  </w:endnote>
  <w:endnote w:type="continuationSeparator" w:id="0">
    <w:p w:rsidR="00E54215" w:rsidRDefault="00E54215"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215" w:rsidRDefault="00E54215" w:rsidP="00C40601">
      <w:pPr>
        <w:spacing w:after="0" w:line="240" w:lineRule="auto"/>
      </w:pPr>
      <w:r>
        <w:separator/>
      </w:r>
    </w:p>
  </w:footnote>
  <w:footnote w:type="continuationSeparator" w:id="0">
    <w:p w:rsidR="00E54215" w:rsidRDefault="00E54215"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iCs w:val="0"/>
        <w:color w:val="auto"/>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9"/>
  </w:num>
  <w:num w:numId="6">
    <w:abstractNumId w:val="6"/>
  </w:num>
  <w:num w:numId="7">
    <w:abstractNumId w:val="3"/>
  </w:num>
  <w:num w:numId="8">
    <w:abstractNumId w:val="10"/>
  </w:num>
  <w:num w:numId="9">
    <w:abstractNumId w:val="11"/>
  </w:num>
  <w:num w:numId="10">
    <w:abstractNumId w:val="2"/>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2B7B"/>
    <w:rsid w:val="00007442"/>
    <w:rsid w:val="0003367C"/>
    <w:rsid w:val="00037F5B"/>
    <w:rsid w:val="000444EF"/>
    <w:rsid w:val="00052AD3"/>
    <w:rsid w:val="00057592"/>
    <w:rsid w:val="00065B37"/>
    <w:rsid w:val="0006791A"/>
    <w:rsid w:val="0007376A"/>
    <w:rsid w:val="00077350"/>
    <w:rsid w:val="00080CC7"/>
    <w:rsid w:val="00094F4C"/>
    <w:rsid w:val="00096A8C"/>
    <w:rsid w:val="00097C89"/>
    <w:rsid w:val="000A17CA"/>
    <w:rsid w:val="000B1FAB"/>
    <w:rsid w:val="000E3E21"/>
    <w:rsid w:val="000E5E4E"/>
    <w:rsid w:val="000E64E9"/>
    <w:rsid w:val="000F1D80"/>
    <w:rsid w:val="001004C8"/>
    <w:rsid w:val="00101FB9"/>
    <w:rsid w:val="00105FE8"/>
    <w:rsid w:val="0011144B"/>
    <w:rsid w:val="001200D1"/>
    <w:rsid w:val="00120498"/>
    <w:rsid w:val="00130E52"/>
    <w:rsid w:val="00140997"/>
    <w:rsid w:val="00142604"/>
    <w:rsid w:val="00142FC5"/>
    <w:rsid w:val="00171575"/>
    <w:rsid w:val="00175119"/>
    <w:rsid w:val="001807A6"/>
    <w:rsid w:val="00182554"/>
    <w:rsid w:val="00186C6A"/>
    <w:rsid w:val="001878D6"/>
    <w:rsid w:val="00195240"/>
    <w:rsid w:val="001A17F5"/>
    <w:rsid w:val="001A2768"/>
    <w:rsid w:val="001A6563"/>
    <w:rsid w:val="001C3475"/>
    <w:rsid w:val="001C3FE8"/>
    <w:rsid w:val="001C40D7"/>
    <w:rsid w:val="001E3EDC"/>
    <w:rsid w:val="002032DB"/>
    <w:rsid w:val="00204043"/>
    <w:rsid w:val="0021157B"/>
    <w:rsid w:val="00212681"/>
    <w:rsid w:val="002343A7"/>
    <w:rsid w:val="00242CDC"/>
    <w:rsid w:val="00243BB7"/>
    <w:rsid w:val="002476BA"/>
    <w:rsid w:val="00250607"/>
    <w:rsid w:val="00274D40"/>
    <w:rsid w:val="00275F4D"/>
    <w:rsid w:val="00276436"/>
    <w:rsid w:val="00277E70"/>
    <w:rsid w:val="0028244F"/>
    <w:rsid w:val="00287875"/>
    <w:rsid w:val="00287E5F"/>
    <w:rsid w:val="0029305C"/>
    <w:rsid w:val="002B38B5"/>
    <w:rsid w:val="002B5E06"/>
    <w:rsid w:val="002C7145"/>
    <w:rsid w:val="002D312C"/>
    <w:rsid w:val="002E0FAF"/>
    <w:rsid w:val="002F1D1C"/>
    <w:rsid w:val="002F5B60"/>
    <w:rsid w:val="003067AA"/>
    <w:rsid w:val="0031086E"/>
    <w:rsid w:val="00311521"/>
    <w:rsid w:val="00323820"/>
    <w:rsid w:val="003305A6"/>
    <w:rsid w:val="0033285A"/>
    <w:rsid w:val="00334FD9"/>
    <w:rsid w:val="0036128C"/>
    <w:rsid w:val="00362390"/>
    <w:rsid w:val="00363275"/>
    <w:rsid w:val="003752C2"/>
    <w:rsid w:val="0037548D"/>
    <w:rsid w:val="0038723A"/>
    <w:rsid w:val="00396545"/>
    <w:rsid w:val="003A0D04"/>
    <w:rsid w:val="003A36E9"/>
    <w:rsid w:val="003B37CE"/>
    <w:rsid w:val="003B46FE"/>
    <w:rsid w:val="003B7420"/>
    <w:rsid w:val="003C5B1A"/>
    <w:rsid w:val="003D35D3"/>
    <w:rsid w:val="003E72DA"/>
    <w:rsid w:val="003F0650"/>
    <w:rsid w:val="00407F22"/>
    <w:rsid w:val="00411491"/>
    <w:rsid w:val="0048249D"/>
    <w:rsid w:val="00491255"/>
    <w:rsid w:val="004B25BA"/>
    <w:rsid w:val="004B32CF"/>
    <w:rsid w:val="004C0D69"/>
    <w:rsid w:val="004D261B"/>
    <w:rsid w:val="004E772A"/>
    <w:rsid w:val="004F4AAD"/>
    <w:rsid w:val="004F7E8F"/>
    <w:rsid w:val="00527F34"/>
    <w:rsid w:val="005507ED"/>
    <w:rsid w:val="005676AC"/>
    <w:rsid w:val="0058120F"/>
    <w:rsid w:val="00581A5F"/>
    <w:rsid w:val="0058787E"/>
    <w:rsid w:val="00592D13"/>
    <w:rsid w:val="00594BE2"/>
    <w:rsid w:val="005A2EB6"/>
    <w:rsid w:val="005B29B2"/>
    <w:rsid w:val="005B7956"/>
    <w:rsid w:val="005C0AD7"/>
    <w:rsid w:val="005C6BC5"/>
    <w:rsid w:val="005D0204"/>
    <w:rsid w:val="005D0C48"/>
    <w:rsid w:val="005D3C44"/>
    <w:rsid w:val="005D41A1"/>
    <w:rsid w:val="005D4339"/>
    <w:rsid w:val="005D679F"/>
    <w:rsid w:val="005E50C3"/>
    <w:rsid w:val="005F0639"/>
    <w:rsid w:val="005F3C94"/>
    <w:rsid w:val="00605AC2"/>
    <w:rsid w:val="0061405C"/>
    <w:rsid w:val="00623E82"/>
    <w:rsid w:val="006341EA"/>
    <w:rsid w:val="0064317C"/>
    <w:rsid w:val="0065529C"/>
    <w:rsid w:val="00673299"/>
    <w:rsid w:val="00682D54"/>
    <w:rsid w:val="006868FB"/>
    <w:rsid w:val="00690C9E"/>
    <w:rsid w:val="00691C59"/>
    <w:rsid w:val="006A3B32"/>
    <w:rsid w:val="006B56D6"/>
    <w:rsid w:val="006C5AE0"/>
    <w:rsid w:val="006C6245"/>
    <w:rsid w:val="006D2973"/>
    <w:rsid w:val="006E61A6"/>
    <w:rsid w:val="006E763B"/>
    <w:rsid w:val="00707B37"/>
    <w:rsid w:val="007153B1"/>
    <w:rsid w:val="007260FB"/>
    <w:rsid w:val="00726A12"/>
    <w:rsid w:val="007334F7"/>
    <w:rsid w:val="007343F9"/>
    <w:rsid w:val="00743E2B"/>
    <w:rsid w:val="00761CE4"/>
    <w:rsid w:val="007965B7"/>
    <w:rsid w:val="007A4847"/>
    <w:rsid w:val="007A4F3C"/>
    <w:rsid w:val="007A5567"/>
    <w:rsid w:val="007A655C"/>
    <w:rsid w:val="007B5823"/>
    <w:rsid w:val="007C24EB"/>
    <w:rsid w:val="007C3169"/>
    <w:rsid w:val="007D194E"/>
    <w:rsid w:val="007D6023"/>
    <w:rsid w:val="007E2725"/>
    <w:rsid w:val="007F7681"/>
    <w:rsid w:val="00807C36"/>
    <w:rsid w:val="00817BD2"/>
    <w:rsid w:val="00817C19"/>
    <w:rsid w:val="0082486C"/>
    <w:rsid w:val="00825B11"/>
    <w:rsid w:val="008270CB"/>
    <w:rsid w:val="00830F74"/>
    <w:rsid w:val="00832DC5"/>
    <w:rsid w:val="00840A86"/>
    <w:rsid w:val="0084735E"/>
    <w:rsid w:val="00851556"/>
    <w:rsid w:val="00874164"/>
    <w:rsid w:val="00874C88"/>
    <w:rsid w:val="008801EF"/>
    <w:rsid w:val="00882547"/>
    <w:rsid w:val="008836B7"/>
    <w:rsid w:val="00883CEC"/>
    <w:rsid w:val="00885731"/>
    <w:rsid w:val="008B6D71"/>
    <w:rsid w:val="008C0484"/>
    <w:rsid w:val="008C1E2F"/>
    <w:rsid w:val="008C7CBE"/>
    <w:rsid w:val="008D7BEC"/>
    <w:rsid w:val="008E1BA3"/>
    <w:rsid w:val="008E68F2"/>
    <w:rsid w:val="008F3172"/>
    <w:rsid w:val="009068B6"/>
    <w:rsid w:val="00943591"/>
    <w:rsid w:val="00944A36"/>
    <w:rsid w:val="00953F44"/>
    <w:rsid w:val="009559AA"/>
    <w:rsid w:val="009760FE"/>
    <w:rsid w:val="00976227"/>
    <w:rsid w:val="009804D1"/>
    <w:rsid w:val="00980892"/>
    <w:rsid w:val="0098346C"/>
    <w:rsid w:val="00987FB3"/>
    <w:rsid w:val="009972EC"/>
    <w:rsid w:val="009A0A02"/>
    <w:rsid w:val="009A341C"/>
    <w:rsid w:val="009A7813"/>
    <w:rsid w:val="009C4512"/>
    <w:rsid w:val="009C4E11"/>
    <w:rsid w:val="009C5C58"/>
    <w:rsid w:val="009D0FE8"/>
    <w:rsid w:val="009E32C1"/>
    <w:rsid w:val="009F151E"/>
    <w:rsid w:val="009F3F19"/>
    <w:rsid w:val="009F5C16"/>
    <w:rsid w:val="00A05066"/>
    <w:rsid w:val="00A311D0"/>
    <w:rsid w:val="00A43E8B"/>
    <w:rsid w:val="00A4438D"/>
    <w:rsid w:val="00A44869"/>
    <w:rsid w:val="00A50A94"/>
    <w:rsid w:val="00A5262E"/>
    <w:rsid w:val="00A70ACC"/>
    <w:rsid w:val="00A719B7"/>
    <w:rsid w:val="00A721FC"/>
    <w:rsid w:val="00A75708"/>
    <w:rsid w:val="00A8039C"/>
    <w:rsid w:val="00A90B1D"/>
    <w:rsid w:val="00A91ACB"/>
    <w:rsid w:val="00AA035A"/>
    <w:rsid w:val="00AA05D9"/>
    <w:rsid w:val="00AA3273"/>
    <w:rsid w:val="00AA77CB"/>
    <w:rsid w:val="00AB3369"/>
    <w:rsid w:val="00AB7008"/>
    <w:rsid w:val="00AC0596"/>
    <w:rsid w:val="00AC24A1"/>
    <w:rsid w:val="00AC4389"/>
    <w:rsid w:val="00AD1C09"/>
    <w:rsid w:val="00AD2C5A"/>
    <w:rsid w:val="00AD7CF1"/>
    <w:rsid w:val="00AD7EF8"/>
    <w:rsid w:val="00AE617C"/>
    <w:rsid w:val="00AE7FBA"/>
    <w:rsid w:val="00B1166F"/>
    <w:rsid w:val="00B11BB0"/>
    <w:rsid w:val="00B42D4E"/>
    <w:rsid w:val="00B65532"/>
    <w:rsid w:val="00B75220"/>
    <w:rsid w:val="00B76BFA"/>
    <w:rsid w:val="00B84B0E"/>
    <w:rsid w:val="00B86940"/>
    <w:rsid w:val="00B928B5"/>
    <w:rsid w:val="00BB0712"/>
    <w:rsid w:val="00BB427B"/>
    <w:rsid w:val="00BC3B3C"/>
    <w:rsid w:val="00BF2F40"/>
    <w:rsid w:val="00BF4991"/>
    <w:rsid w:val="00C0506B"/>
    <w:rsid w:val="00C20293"/>
    <w:rsid w:val="00C2544F"/>
    <w:rsid w:val="00C40601"/>
    <w:rsid w:val="00C4709E"/>
    <w:rsid w:val="00C53E4B"/>
    <w:rsid w:val="00C614F1"/>
    <w:rsid w:val="00C67338"/>
    <w:rsid w:val="00C678E9"/>
    <w:rsid w:val="00C7296E"/>
    <w:rsid w:val="00C77D2B"/>
    <w:rsid w:val="00C91715"/>
    <w:rsid w:val="00CA6FA3"/>
    <w:rsid w:val="00CB3DE5"/>
    <w:rsid w:val="00CB71F8"/>
    <w:rsid w:val="00CF0DC5"/>
    <w:rsid w:val="00CF2520"/>
    <w:rsid w:val="00CF6EAD"/>
    <w:rsid w:val="00D15E42"/>
    <w:rsid w:val="00D24D47"/>
    <w:rsid w:val="00D35278"/>
    <w:rsid w:val="00D43F46"/>
    <w:rsid w:val="00D50D86"/>
    <w:rsid w:val="00D60939"/>
    <w:rsid w:val="00D66251"/>
    <w:rsid w:val="00D71161"/>
    <w:rsid w:val="00D723B1"/>
    <w:rsid w:val="00D757BD"/>
    <w:rsid w:val="00D762F3"/>
    <w:rsid w:val="00D771EC"/>
    <w:rsid w:val="00D84BAB"/>
    <w:rsid w:val="00D90E4E"/>
    <w:rsid w:val="00DA7096"/>
    <w:rsid w:val="00DD068C"/>
    <w:rsid w:val="00DD413C"/>
    <w:rsid w:val="00DD4E22"/>
    <w:rsid w:val="00DE6808"/>
    <w:rsid w:val="00DF066B"/>
    <w:rsid w:val="00DF093E"/>
    <w:rsid w:val="00DF4A1A"/>
    <w:rsid w:val="00DF58E3"/>
    <w:rsid w:val="00E21296"/>
    <w:rsid w:val="00E32C5C"/>
    <w:rsid w:val="00E34CBA"/>
    <w:rsid w:val="00E35AF8"/>
    <w:rsid w:val="00E4350D"/>
    <w:rsid w:val="00E43E9B"/>
    <w:rsid w:val="00E54215"/>
    <w:rsid w:val="00E56188"/>
    <w:rsid w:val="00E63F78"/>
    <w:rsid w:val="00E96F2B"/>
    <w:rsid w:val="00E97283"/>
    <w:rsid w:val="00EB3C3A"/>
    <w:rsid w:val="00EB6E35"/>
    <w:rsid w:val="00EB7E83"/>
    <w:rsid w:val="00EC22BC"/>
    <w:rsid w:val="00ED1104"/>
    <w:rsid w:val="00ED4CF3"/>
    <w:rsid w:val="00ED5CCD"/>
    <w:rsid w:val="00ED68F4"/>
    <w:rsid w:val="00ED6CA4"/>
    <w:rsid w:val="00EE2134"/>
    <w:rsid w:val="00EE47D3"/>
    <w:rsid w:val="00EE72BE"/>
    <w:rsid w:val="00EF6795"/>
    <w:rsid w:val="00EF6B41"/>
    <w:rsid w:val="00F04768"/>
    <w:rsid w:val="00F05A45"/>
    <w:rsid w:val="00F0649B"/>
    <w:rsid w:val="00F1537E"/>
    <w:rsid w:val="00F174C9"/>
    <w:rsid w:val="00F21683"/>
    <w:rsid w:val="00F23117"/>
    <w:rsid w:val="00F42E62"/>
    <w:rsid w:val="00F4439E"/>
    <w:rsid w:val="00F470CC"/>
    <w:rsid w:val="00F476D6"/>
    <w:rsid w:val="00F663BD"/>
    <w:rsid w:val="00F92463"/>
    <w:rsid w:val="00FA0032"/>
    <w:rsid w:val="00FB2817"/>
    <w:rsid w:val="00FC1699"/>
    <w:rsid w:val="00FC248A"/>
    <w:rsid w:val="00FD2D43"/>
    <w:rsid w:val="00FE65C7"/>
    <w:rsid w:val="00FF1293"/>
    <w:rsid w:val="00FF200B"/>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s>
</file>

<file path=word/webSettings.xml><?xml version="1.0" encoding="utf-8"?>
<w:webSettings xmlns:r="http://schemas.openxmlformats.org/officeDocument/2006/relationships" xmlns:w="http://schemas.openxmlformats.org/wordprocessingml/2006/main">
  <w:divs>
    <w:div w:id="876627091">
      <w:marLeft w:val="0"/>
      <w:marRight w:val="0"/>
      <w:marTop w:val="0"/>
      <w:marBottom w:val="0"/>
      <w:divBdr>
        <w:top w:val="none" w:sz="0" w:space="0" w:color="auto"/>
        <w:left w:val="none" w:sz="0" w:space="0" w:color="auto"/>
        <w:bottom w:val="none" w:sz="0" w:space="0" w:color="auto"/>
        <w:right w:val="none" w:sz="0" w:space="0" w:color="auto"/>
      </w:divBdr>
    </w:div>
    <w:div w:id="876627094">
      <w:marLeft w:val="0"/>
      <w:marRight w:val="0"/>
      <w:marTop w:val="0"/>
      <w:marBottom w:val="0"/>
      <w:divBdr>
        <w:top w:val="none" w:sz="0" w:space="0" w:color="auto"/>
        <w:left w:val="none" w:sz="0" w:space="0" w:color="auto"/>
        <w:bottom w:val="none" w:sz="0" w:space="0" w:color="auto"/>
        <w:right w:val="none" w:sz="0" w:space="0" w:color="auto"/>
      </w:divBdr>
      <w:divsChild>
        <w:div w:id="876627093">
          <w:marLeft w:val="0"/>
          <w:marRight w:val="0"/>
          <w:marTop w:val="0"/>
          <w:marBottom w:val="0"/>
          <w:divBdr>
            <w:top w:val="none" w:sz="0" w:space="0" w:color="auto"/>
            <w:left w:val="none" w:sz="0" w:space="0" w:color="auto"/>
            <w:bottom w:val="none" w:sz="0" w:space="0" w:color="auto"/>
            <w:right w:val="none" w:sz="0" w:space="0" w:color="auto"/>
          </w:divBdr>
          <w:divsChild>
            <w:div w:id="8766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7095">
      <w:marLeft w:val="0"/>
      <w:marRight w:val="0"/>
      <w:marTop w:val="0"/>
      <w:marBottom w:val="0"/>
      <w:divBdr>
        <w:top w:val="none" w:sz="0" w:space="0" w:color="auto"/>
        <w:left w:val="none" w:sz="0" w:space="0" w:color="auto"/>
        <w:bottom w:val="none" w:sz="0" w:space="0" w:color="auto"/>
        <w:right w:val="none" w:sz="0" w:space="0" w:color="auto"/>
      </w:divBdr>
      <w:divsChild>
        <w:div w:id="876627090">
          <w:marLeft w:val="0"/>
          <w:marRight w:val="0"/>
          <w:marTop w:val="0"/>
          <w:marBottom w:val="0"/>
          <w:divBdr>
            <w:top w:val="none" w:sz="0" w:space="0" w:color="auto"/>
            <w:left w:val="none" w:sz="0" w:space="0" w:color="auto"/>
            <w:bottom w:val="none" w:sz="0" w:space="0" w:color="auto"/>
            <w:right w:val="none" w:sz="0" w:space="0" w:color="auto"/>
          </w:divBdr>
        </w:div>
        <w:div w:id="876627096">
          <w:marLeft w:val="0"/>
          <w:marRight w:val="0"/>
          <w:marTop w:val="0"/>
          <w:marBottom w:val="0"/>
          <w:divBdr>
            <w:top w:val="none" w:sz="0" w:space="0" w:color="auto"/>
            <w:left w:val="none" w:sz="0" w:space="0" w:color="auto"/>
            <w:bottom w:val="none" w:sz="0" w:space="0" w:color="auto"/>
            <w:right w:val="none" w:sz="0" w:space="0" w:color="auto"/>
          </w:divBdr>
        </w:div>
      </w:divsChild>
    </w:div>
    <w:div w:id="876627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8db58c404fd211e5b0f2b883009b2d06" TargetMode="External"/><Relationship Id="rId13" Type="http://schemas.openxmlformats.org/officeDocument/2006/relationships/hyperlink" Target="mailto:janina.dereskeviciene@marijampole.lt" TargetMode="External"/><Relationship Id="rId18" Type="http://schemas.openxmlformats.org/officeDocument/2006/relationships/hyperlink" Target="mailto:janina.dereskeviciene@marijampole.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tar.lt/portal/lt/legalAct/TAR.0BDFFD850A66/OCQvcNCBEt" TargetMode="External"/><Relationship Id="rId12" Type="http://schemas.openxmlformats.org/officeDocument/2006/relationships/hyperlink" Target="https://www.e-tar.lt/portal/lt/legalAct/TAR.C21AD42B2592" TargetMode="External"/><Relationship Id="rId17" Type="http://schemas.openxmlformats.org/officeDocument/2006/relationships/hyperlink" Target="mailto:el.p.vilija.vainalaviciene@marijampole.lt" TargetMode="External"/><Relationship Id="rId2" Type="http://schemas.openxmlformats.org/officeDocument/2006/relationships/styles" Target="styles.xml"/><Relationship Id="rId16" Type="http://schemas.openxmlformats.org/officeDocument/2006/relationships/hyperlink" Target="mailto:el.p.vilija.vainalaviciene@marijampole.lt" TargetMode="External"/><Relationship Id="rId20" Type="http://schemas.openxmlformats.org/officeDocument/2006/relationships/hyperlink" Target="mailto:el.p.vilma.balakausk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11379DB2A362/cXawMJWhNw" TargetMode="External"/><Relationship Id="rId5" Type="http://schemas.openxmlformats.org/officeDocument/2006/relationships/footnotes" Target="footnotes.xml"/><Relationship Id="rId15" Type="http://schemas.openxmlformats.org/officeDocument/2006/relationships/hyperlink" Target="mailto:el.p.vilma.balakauskiene@marijampole.lt" TargetMode="External"/><Relationship Id="rId10" Type="http://schemas.openxmlformats.org/officeDocument/2006/relationships/hyperlink" Target="https://www.e-tar.lt/portal/lt/legalAct/25c5e8d0f25411e5989ee743dd0efbb0" TargetMode="External"/><Relationship Id="rId19" Type="http://schemas.openxmlformats.org/officeDocument/2006/relationships/hyperlink" Target="mailto:archyvas@marijampole.lt" TargetMode="External"/><Relationship Id="rId4" Type="http://schemas.openxmlformats.org/officeDocument/2006/relationships/webSettings" Target="webSettings.xml"/><Relationship Id="rId9" Type="http://schemas.openxmlformats.org/officeDocument/2006/relationships/hyperlink" Target="https://www.e-tar.lt/portal/lt/legalAct/TAR.1FEF229DA7C6/azGpUSPzkH" TargetMode="External"/><Relationship Id="rId14" Type="http://schemas.openxmlformats.org/officeDocument/2006/relationships/hyperlink" Target="mailto:archyvas@marijampole.l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3</Pages>
  <Words>3902</Words>
  <Characters>2225</Characters>
  <Application>Microsoft Office Word</Application>
  <DocSecurity>0</DocSecurity>
  <Lines>18</Lines>
  <Paragraphs>12</Paragraphs>
  <ScaleCrop>false</ScaleCrop>
  <Company>MAS</Company>
  <LinksUpToDate>false</LinksUpToDate>
  <CharactersWithSpaces>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42</cp:revision>
  <cp:lastPrinted>2016-09-20T13:07:00Z</cp:lastPrinted>
  <dcterms:created xsi:type="dcterms:W3CDTF">2016-09-09T07:37:00Z</dcterms:created>
  <dcterms:modified xsi:type="dcterms:W3CDTF">2020-04-09T12:36:00Z</dcterms:modified>
</cp:coreProperties>
</file>